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FD" w:rsidRPr="00D006FD" w:rsidRDefault="00D006FD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A03A4" w:rsidRPr="00D006FD" w:rsidRDefault="004A03A4" w:rsidP="004A03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6FD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4A03A4" w:rsidRPr="00D006FD" w:rsidRDefault="004A03A4" w:rsidP="004A03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3A4" w:rsidRPr="00D006FD" w:rsidRDefault="004A03A4" w:rsidP="004A03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6FD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4A03A4" w:rsidRPr="00D006FD" w:rsidRDefault="004A03A4" w:rsidP="004A03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6FD">
        <w:rPr>
          <w:rFonts w:ascii="Times New Roman" w:hAnsi="Times New Roman" w:cs="Times New Roman"/>
          <w:b/>
          <w:bCs/>
          <w:sz w:val="28"/>
          <w:szCs w:val="28"/>
        </w:rPr>
        <w:t>от 30 июня 2014 г. N 03-04-06/31359</w:t>
      </w:r>
    </w:p>
    <w:p w:rsidR="004A03A4" w:rsidRPr="00D006FD" w:rsidRDefault="004A03A4" w:rsidP="004A03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>Департамент налоговой и таможенно-тарифной политики рассмотрел письм</w:t>
      </w:r>
      <w:proofErr w:type="gramStart"/>
      <w:r w:rsidRPr="00D006FD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D006FD">
        <w:rPr>
          <w:rFonts w:ascii="Times New Roman" w:hAnsi="Times New Roman" w:cs="Times New Roman"/>
          <w:sz w:val="28"/>
          <w:szCs w:val="28"/>
        </w:rPr>
        <w:t xml:space="preserve"> по вопросу обложения налогом на доходы физических лиц сумм оплаты организацией стоимости проезда к месту проведения собеседования и проживания кандидатов - участников собеседования, организуемого в целях подбора персонала, и в соответствии со </w:t>
      </w:r>
      <w:hyperlink r:id="rId5" w:history="1">
        <w:r w:rsidRPr="00D006FD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D006F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разъясняет следующее.</w:t>
      </w:r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D006FD">
          <w:rPr>
            <w:rFonts w:ascii="Times New Roman" w:hAnsi="Times New Roman" w:cs="Times New Roman"/>
            <w:sz w:val="28"/>
            <w:szCs w:val="28"/>
          </w:rPr>
          <w:t>пункту 1 статьи 210</w:t>
        </w:r>
      </w:hyperlink>
      <w:r w:rsidRPr="00D006FD">
        <w:rPr>
          <w:rFonts w:ascii="Times New Roman" w:hAnsi="Times New Roman" w:cs="Times New Roman"/>
          <w:sz w:val="28"/>
          <w:szCs w:val="28"/>
        </w:rPr>
        <w:t xml:space="preserve"> Кодекса при определении налоговой базы учитываются все доходы налогоплательщика, полученные им как в денежной, так и в натуральной формах, или право на </w:t>
      </w:r>
      <w:proofErr w:type="gramStart"/>
      <w:r w:rsidRPr="00D006FD">
        <w:rPr>
          <w:rFonts w:ascii="Times New Roman" w:hAnsi="Times New Roman" w:cs="Times New Roman"/>
          <w:sz w:val="28"/>
          <w:szCs w:val="28"/>
        </w:rPr>
        <w:t>распоряжение</w:t>
      </w:r>
      <w:proofErr w:type="gramEnd"/>
      <w:r w:rsidRPr="00D006FD">
        <w:rPr>
          <w:rFonts w:ascii="Times New Roman" w:hAnsi="Times New Roman" w:cs="Times New Roman"/>
          <w:sz w:val="28"/>
          <w:szCs w:val="28"/>
        </w:rPr>
        <w:t xml:space="preserve"> которыми у него возникло.</w:t>
      </w:r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 xml:space="preserve">Перечень доходов, освобождаемых от налогообложения, содержится в </w:t>
      </w:r>
      <w:hyperlink r:id="rId7" w:history="1">
        <w:r w:rsidRPr="00D006FD">
          <w:rPr>
            <w:rFonts w:ascii="Times New Roman" w:hAnsi="Times New Roman" w:cs="Times New Roman"/>
            <w:sz w:val="28"/>
            <w:szCs w:val="28"/>
          </w:rPr>
          <w:t>статье 217</w:t>
        </w:r>
      </w:hyperlink>
      <w:r w:rsidRPr="00D006FD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6FD">
        <w:rPr>
          <w:rFonts w:ascii="Times New Roman" w:hAnsi="Times New Roman" w:cs="Times New Roman"/>
          <w:sz w:val="28"/>
          <w:szCs w:val="28"/>
        </w:rPr>
        <w:t xml:space="preserve">Так, в соответствии с </w:t>
      </w:r>
      <w:hyperlink r:id="rId8" w:history="1">
        <w:r w:rsidRPr="00D006FD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Pr="00D006FD">
        <w:rPr>
          <w:rFonts w:ascii="Times New Roman" w:hAnsi="Times New Roman" w:cs="Times New Roman"/>
          <w:sz w:val="28"/>
          <w:szCs w:val="28"/>
        </w:rPr>
        <w:t xml:space="preserve"> Кодекса не подлежат обложению налогом на доходы физических лиц все виды установленных законодательством Российской Федерации компенсационных выплат (в пределах норм, установленных в соответствии с законодательством Российской Федерации), связанных, в частности, с исполнением налогоплательщиком трудовых обязанностей (в том числе переезд на работу в другую местность).</w:t>
      </w:r>
      <w:proofErr w:type="gramEnd"/>
    </w:p>
    <w:p w:rsidR="004A03A4" w:rsidRPr="00D006FD" w:rsidRDefault="00213747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A03A4" w:rsidRPr="00D006FD">
          <w:rPr>
            <w:rFonts w:ascii="Times New Roman" w:hAnsi="Times New Roman" w:cs="Times New Roman"/>
            <w:sz w:val="28"/>
            <w:szCs w:val="28"/>
          </w:rPr>
          <w:t>Статьей 169</w:t>
        </w:r>
      </w:hyperlink>
      <w:r w:rsidR="004A03A4" w:rsidRPr="00D006F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определено, что при переезде работника по предварительной договоренности с работодателем на работу в другую местность работодатель обязан возместить работнику расходы по переезду работника, членов его семьи и провозу имущества, а также расходы по обустройству на новом месте жительства.</w:t>
      </w:r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6FD">
        <w:rPr>
          <w:rFonts w:ascii="Times New Roman" w:hAnsi="Times New Roman" w:cs="Times New Roman"/>
          <w:sz w:val="28"/>
          <w:szCs w:val="28"/>
        </w:rPr>
        <w:t xml:space="preserve">Оплата организацией стоимости проезда и проживания участников собеседования в месте проведения собеседования не подпадает под действие </w:t>
      </w:r>
      <w:hyperlink r:id="rId10" w:history="1">
        <w:r w:rsidRPr="00D006FD">
          <w:rPr>
            <w:rFonts w:ascii="Times New Roman" w:hAnsi="Times New Roman" w:cs="Times New Roman"/>
            <w:sz w:val="28"/>
            <w:szCs w:val="28"/>
          </w:rPr>
          <w:t>пункта 3 статьи 217</w:t>
        </w:r>
      </w:hyperlink>
      <w:r w:rsidRPr="00D006FD">
        <w:rPr>
          <w:rFonts w:ascii="Times New Roman" w:hAnsi="Times New Roman" w:cs="Times New Roman"/>
          <w:sz w:val="28"/>
          <w:szCs w:val="28"/>
        </w:rPr>
        <w:t xml:space="preserve"> Кодекса, поскольку на момент такой оплаты указанные лица не состоят в трудовых отношениях с организацией, кроме того, поездки кандидатов для участия в собеседовании не являются переездом на работу в другую местность.</w:t>
      </w:r>
      <w:proofErr w:type="gramEnd"/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 xml:space="preserve">Оплата за налогоплательщика (полностью или частично) организациями товаров (работ, услуг) в его интересах, в соответствии с </w:t>
      </w:r>
      <w:hyperlink r:id="rId11" w:history="1">
        <w:r w:rsidRPr="00D006FD">
          <w:rPr>
            <w:rFonts w:ascii="Times New Roman" w:hAnsi="Times New Roman" w:cs="Times New Roman"/>
            <w:sz w:val="28"/>
            <w:szCs w:val="28"/>
          </w:rPr>
          <w:t>подпунктом 1 пункта 2 статьи 211</w:t>
        </w:r>
      </w:hyperlink>
      <w:r w:rsidRPr="00D006FD">
        <w:rPr>
          <w:rFonts w:ascii="Times New Roman" w:hAnsi="Times New Roman" w:cs="Times New Roman"/>
          <w:sz w:val="28"/>
          <w:szCs w:val="28"/>
        </w:rPr>
        <w:t xml:space="preserve"> Кодекса, признается доходом, полученным налогоплательщиком в натуральной форме.</w:t>
      </w:r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>Ссылка на то, что приглашение на собеседование осуществляется исключительно в интересах организации, является необоснованной, поскольку такое собеседование проводится и в интересах физических лиц, претендующих на поступление на работу в данную организацию.</w:t>
      </w:r>
    </w:p>
    <w:p w:rsidR="004A03A4" w:rsidRPr="00D006FD" w:rsidRDefault="004A03A4" w:rsidP="004A03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 xml:space="preserve">Таким образом, оплата организацией стоимости проезда и проживания участников собеседования в месте проведения собеседования является доходом, </w:t>
      </w:r>
      <w:r w:rsidRPr="00D006FD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полученным данными лицами в натуральной форме, </w:t>
      </w:r>
      <w:proofErr w:type="gramStart"/>
      <w:r w:rsidRPr="00D006F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006FD">
        <w:rPr>
          <w:rFonts w:ascii="Times New Roman" w:hAnsi="Times New Roman" w:cs="Times New Roman"/>
          <w:sz w:val="28"/>
          <w:szCs w:val="28"/>
        </w:rPr>
        <w:t xml:space="preserve"> подлежит обложению налогом на доходы физических лиц в установленном порядке.</w:t>
      </w:r>
    </w:p>
    <w:p w:rsidR="004A03A4" w:rsidRPr="00D006FD" w:rsidRDefault="004A03A4" w:rsidP="00D006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3A4" w:rsidRPr="00D006FD" w:rsidRDefault="004A03A4" w:rsidP="00D006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4A03A4" w:rsidRPr="00D006FD" w:rsidRDefault="004A03A4" w:rsidP="00D006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D006FD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4A03A4" w:rsidRPr="00D006FD" w:rsidRDefault="004A03A4" w:rsidP="00D006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4A03A4" w:rsidRPr="00D006FD" w:rsidRDefault="004A03A4" w:rsidP="00D006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>Р.А.СААКЯН</w:t>
      </w:r>
    </w:p>
    <w:p w:rsidR="004A03A4" w:rsidRPr="00D006FD" w:rsidRDefault="004A03A4" w:rsidP="003A448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006FD">
        <w:rPr>
          <w:rFonts w:ascii="Times New Roman" w:hAnsi="Times New Roman" w:cs="Times New Roman"/>
          <w:sz w:val="28"/>
          <w:szCs w:val="28"/>
        </w:rPr>
        <w:t>30.06.2014</w:t>
      </w:r>
    </w:p>
    <w:p w:rsidR="004A03A4" w:rsidRPr="00D006FD" w:rsidRDefault="004A03A4" w:rsidP="003A44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03A4" w:rsidRPr="00D006FD" w:rsidRDefault="004A03A4" w:rsidP="00D006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6044" w:rsidRPr="00D006FD" w:rsidRDefault="00946044" w:rsidP="00D006F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46044" w:rsidRPr="00D006FD" w:rsidSect="00B97A76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AF"/>
    <w:rsid w:val="003A448F"/>
    <w:rsid w:val="004434E4"/>
    <w:rsid w:val="004A03A4"/>
    <w:rsid w:val="007778AF"/>
    <w:rsid w:val="00946044"/>
    <w:rsid w:val="00D006FD"/>
    <w:rsid w:val="00D572CB"/>
    <w:rsid w:val="00EB1CCD"/>
    <w:rsid w:val="00F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836BA78C2DEC3A9628E18AF1CE63DBE557598DAB05A04269BE8610A5B46A76EF76FB4DC82ACFDBV4h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836BA78C2DEC3A9628E18AF1CE63DBE557598DAB05A04269BE8610A5B46A76EF76FB4DC82ACFDDV4h6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836BA78C2DEC3A9628E18AF1CE63DBE557598DAB05A04269BE8610A5B46A76EF76FB4DC82ACCDFV4h9F" TargetMode="External"/><Relationship Id="rId11" Type="http://schemas.openxmlformats.org/officeDocument/2006/relationships/hyperlink" Target="consultantplus://offline/ref=B9836BA78C2DEC3A9628E18AF1CE63DBE557598DAB05A04269BE8610A5B46A76EF76FB4DC82ACCDCV4h6F" TargetMode="External"/><Relationship Id="rId5" Type="http://schemas.openxmlformats.org/officeDocument/2006/relationships/hyperlink" Target="consultantplus://offline/ref=B9836BA78C2DEC3A9628E18AF1CE63DBE5575980A90CA04269BE8610A5B46A76EF76FB4DC82ACED7V4hCF" TargetMode="External"/><Relationship Id="rId10" Type="http://schemas.openxmlformats.org/officeDocument/2006/relationships/hyperlink" Target="consultantplus://offline/ref=B9836BA78C2DEC3A9628E18AF1CE63DBE557598DAB05A04269BE8610A5B46A76EF76FB4DC82ACFDBV4h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836BA78C2DEC3A9628E18AF1CE63DBE5575C86A804A04269BE8610A5B46A76EF76FB4DC82ACDD9V4h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УФНС России по Курганской области</cp:lastModifiedBy>
  <cp:revision>11</cp:revision>
  <dcterms:created xsi:type="dcterms:W3CDTF">2014-10-15T05:35:00Z</dcterms:created>
  <dcterms:modified xsi:type="dcterms:W3CDTF">2014-10-16T03:15:00Z</dcterms:modified>
</cp:coreProperties>
</file>